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865F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FICHA WEB y CLORIAN</w:t>
      </w:r>
    </w:p>
    <w:p w14:paraId="0A0DB033" w14:textId="77777777" w:rsidR="00733876" w:rsidRDefault="003C6CB3" w:rsidP="537D316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color w:val="ED7D31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37D3167">
        <w:rPr>
          <w:rStyle w:val="Ninguno"/>
          <w:rFonts w:ascii="Avenir Next LT Pro" w:eastAsia="Avenir Next LT Pro" w:hAnsi="Avenir Next LT Pro" w:cs="Avenir Next LT Pro"/>
          <w:b/>
          <w:bCs/>
          <w:color w:val="ED7D31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info para clorian y web</w:t>
      </w:r>
    </w:p>
    <w:p w14:paraId="4A2D4528" w14:textId="77777777" w:rsidR="00733876" w:rsidRDefault="003C6CB3" w:rsidP="537D316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37D3167">
        <w:rPr>
          <w:rStyle w:val="Ninguno"/>
          <w:rFonts w:ascii="Avenir Next LT Pro" w:eastAsia="Avenir Next LT Pro" w:hAnsi="Avenir Next LT Pro" w:cs="Avenir Next LT Pro"/>
          <w:b/>
          <w:bCs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info para web</w:t>
      </w:r>
    </w:p>
    <w:p w14:paraId="45C2E4F3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1: Título/Subtítulo</w:t>
      </w:r>
    </w:p>
    <w:tbl>
      <w:tblPr>
        <w:tblStyle w:val="TableNormal"/>
        <w:tblW w:w="89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02"/>
      </w:tblGrid>
      <w:tr w:rsidR="00733876" w:rsidRPr="00594066" w14:paraId="10CF83EB" w14:textId="77777777" w:rsidTr="325A6AE3">
        <w:trPr>
          <w:trHeight w:val="501"/>
          <w:jc w:val="center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1AD0" w14:textId="0E5CC20B" w:rsidR="00733876" w:rsidRDefault="003C6CB3" w:rsidP="325A6AE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240" w:lineRule="auto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>
              <w:rPr>
                <w:rStyle w:val="Ninguno"/>
                <w:rFonts w:ascii="Calibri" w:hAnsi="Calibri"/>
                <w:b/>
                <w:bCs/>
                <w:color w:val="ED7D31"/>
                <w:sz w:val="22"/>
                <w:szCs w:val="22"/>
              </w:rPr>
              <w:t>Tí</w:t>
            </w:r>
            <w:r w:rsidRPr="537D3167">
              <w:rPr>
                <w:rStyle w:val="Ninguno"/>
                <w:rFonts w:ascii="Calibri" w:hAnsi="Calibri"/>
                <w:b/>
                <w:bCs/>
                <w:color w:val="ED7D31"/>
                <w:sz w:val="22"/>
                <w:szCs w:val="22"/>
                <w:lang w:val="es-ES"/>
              </w:rPr>
              <w:t>tulo:</w:t>
            </w:r>
            <w:r w:rsidRPr="537D3167">
              <w:rPr>
                <w:rStyle w:val="Ninguno"/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0F4DE0"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  <w:t>Una visiteta al IVAM</w:t>
            </w:r>
          </w:p>
        </w:tc>
      </w:tr>
      <w:tr w:rsidR="00733876" w:rsidRPr="00594066" w14:paraId="3CA86B7C" w14:textId="77777777" w:rsidTr="325A6AE3">
        <w:trPr>
          <w:trHeight w:val="300"/>
          <w:jc w:val="center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867F" w14:textId="4BB8E896" w:rsidR="00733876" w:rsidRPr="007521E0" w:rsidRDefault="003C6C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/>
              <w:jc w:val="both"/>
              <w:rPr>
                <w:lang w:val="es-ES"/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Subtítulo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2D31D4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94066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</w:t>
            </w:r>
            <w:r w:rsidR="00656B93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isitas</w:t>
            </w:r>
            <w:r w:rsidR="000F4DE0" w:rsidRPr="000F4DE0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para </w:t>
            </w:r>
            <w:r w:rsidR="000F4DE0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adultos</w:t>
            </w:r>
            <w:r w:rsidR="000F4DE0" w:rsidRPr="000F4DE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656B93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 bebés a</w:t>
            </w:r>
            <w:r w:rsidR="000F4DE0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las exposiciones del IVAM </w:t>
            </w:r>
            <w:r w:rsidR="0039454D">
              <w:rPr>
                <w:rFonts w:ascii="Calibri" w:eastAsia="Times New Roman" w:hAnsi="Calibri" w:cs="Calibri"/>
                <w:bdr w:val="none" w:sz="0" w:space="0" w:color="auto" w:frame="1"/>
                <w:lang w:val="es-ES" w:eastAsia="es-ES"/>
              </w:rPr>
              <w:t>#IVAM35</w:t>
            </w:r>
          </w:p>
        </w:tc>
      </w:tr>
      <w:tr w:rsidR="00733876" w:rsidRPr="00594066" w14:paraId="6E0BB968" w14:textId="77777777" w:rsidTr="325A6AE3">
        <w:trPr>
          <w:trHeight w:val="300"/>
          <w:jc w:val="center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5A7A" w14:textId="1B28FAA8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Etiquetas: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D2AC6" w:rsidRPr="002D2AC6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Familias</w:t>
            </w:r>
            <w:r w:rsidR="009A25B5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A77F7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· </w:t>
            </w:r>
            <w:r w:rsidR="002D2AC6" w:rsidRPr="002D2AC6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IVAM Centre Julio González</w:t>
            </w:r>
          </w:p>
        </w:tc>
      </w:tr>
    </w:tbl>
    <w:p w14:paraId="5BF31654" w14:textId="77777777" w:rsidR="00733876" w:rsidRDefault="00733876" w:rsidP="008F7F10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AC7D91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Calibri" w:eastAsia="Calibri" w:hAnsi="Calibri" w:cs="Calibri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2: Descripción</w:t>
      </w:r>
    </w:p>
    <w:tbl>
      <w:tblPr>
        <w:tblStyle w:val="TableNormal"/>
        <w:tblW w:w="901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5"/>
      </w:tblGrid>
      <w:tr w:rsidR="00733876" w:rsidRPr="00594066" w14:paraId="486B5921" w14:textId="77777777" w:rsidTr="00E93D13">
        <w:trPr>
          <w:trHeight w:val="3192"/>
        </w:trPr>
        <w:tc>
          <w:tcPr>
            <w:tcW w:w="9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2038" w14:textId="7520593C" w:rsidR="002D31D4" w:rsidRDefault="003C6CB3" w:rsidP="00A77F70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59" w:lineRule="auto"/>
              <w:jc w:val="both"/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Descripción</w:t>
            </w:r>
          </w:p>
          <w:p w14:paraId="02BA8D1B" w14:textId="01E8649A" w:rsidR="00880B28" w:rsidRDefault="00E11743" w:rsidP="00880B28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59" w:lineRule="auto"/>
              <w:jc w:val="both"/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Times New Roman" w:hAnsi="Calibri" w:cs="Calibri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Una visiteta al IVAM </w:t>
            </w:r>
            <w:r w:rsidR="00880B28" w:rsidRP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>pone el foco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 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>en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 las personas adultas que 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están criando y que quieren seguir disfrutando de 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>propuesta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>s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 de ocio cultural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 sin renunciar a estar con sus bebés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>.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/>
              </w:rPr>
              <w:t xml:space="preserve"> Es</w:t>
            </w:r>
            <w:r w:rsidR="00880B28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una respuesta del IVAM</w:t>
            </w:r>
            <w:r w:rsidR="00880B28" w:rsidRPr="000F4DE0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la necesidad de las mamás y los papás más </w:t>
            </w:r>
            <w:r w:rsidR="00880B28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fans de visitar museos:</w:t>
            </w:r>
            <w:r w:rsidR="00880B28" w:rsidRPr="000F4DE0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una</w:t>
            </w:r>
            <w:r w:rsidR="00880B28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visita </w:t>
            </w:r>
            <w:r w:rsidR="00594066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comentada</w:t>
            </w:r>
            <w:r w:rsidR="00880B28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por las exposiciones más recientes, donde se asista en pareja adulto- bebé. </w:t>
            </w:r>
            <w:r w:rsidR="00594066">
              <w:rPr>
                <w:rFonts w:ascii="Aptos" w:eastAsia="Avenir Next LT Pro" w:hAnsi="Aptos" w:cs="Avenir Next LT Pro"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 finalizar el recorrido, adaptado en tiempos al grupo, daremos paso a un momento de descanso en la nueva Sala Blanda del IVAM.</w:t>
            </w:r>
          </w:p>
          <w:p w14:paraId="2BB0C060" w14:textId="787476F6" w:rsidR="00E93D13" w:rsidRPr="00E11743" w:rsidRDefault="00E11743" w:rsidP="008F7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textAlignment w:val="baseline"/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Exploraremos </w:t>
            </w:r>
            <w:r w:rsidR="00594066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>las exposiciones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a 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>través de sesiones de mediación artística</w:t>
            </w:r>
            <w:r w:rsidR="00880B2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</w:t>
            </w:r>
            <w:r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acondicionadas especialmente</w:t>
            </w:r>
            <w:r w:rsidR="000F4DE0" w:rsidRPr="000F4DE0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para 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poder realizar cómodamente la </w:t>
            </w:r>
            <w:r w:rsidR="000F4DE0" w:rsidRPr="000F4DE0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lactancia, alimentación o cambio de pañales </w:t>
            </w: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>sin interrupción, ni salir expresamente a espacios específicos, mientras se realiza la actividad.</w:t>
            </w:r>
            <w:r w:rsidR="001F1198"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</w:t>
            </w:r>
            <w:r w:rsidR="000F4DE0"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Pausas, </w:t>
            </w:r>
            <w:r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rincones</w:t>
            </w:r>
            <w:r w:rsidR="000F4DE0"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descanso, cuidado de las luces</w:t>
            </w:r>
            <w:r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los sonidos y la voz</w:t>
            </w:r>
            <w:r w:rsidR="000F4DE0"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Todo para que, además de cuidar el contenido, cuidemos</w:t>
            </w:r>
            <w:r w:rsidR="000F4DE0" w:rsidRPr="000F4DE0"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el bienestar de los bebés</w:t>
            </w:r>
            <w:r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facilitando que las adultas amamanten, porteen o duerman a los recién nacidos durante el recorrido</w:t>
            </w:r>
            <w:r w:rsidR="000F4DE0" w:rsidRPr="000F4DE0">
              <w:rPr>
                <w:rFonts w:ascii="Aptos" w:eastAsia="Avenir Next LT Pro" w:hAnsi="Aptos" w:cs="Avenir Next LT Pr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F59F07A" w14:textId="55C34913" w:rsidR="000F4DE0" w:rsidRPr="000F4DE0" w:rsidRDefault="00E93D13" w:rsidP="00E11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</w:t>
            </w:r>
          </w:p>
        </w:tc>
      </w:tr>
    </w:tbl>
    <w:p w14:paraId="02E62C9E" w14:textId="77777777" w:rsidR="00733876" w:rsidRDefault="00733876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59" w:lineRule="auto"/>
        <w:jc w:val="both"/>
        <w:rPr>
          <w:rStyle w:val="Ninguno"/>
          <w:rFonts w:ascii="Avenir Next LT Pro" w:eastAsia="Avenir Next LT Pro" w:hAnsi="Avenir Next LT Pro" w:cs="Avenir Next LT Pro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64F538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3: Información básica</w:t>
      </w:r>
    </w:p>
    <w:tbl>
      <w:tblPr>
        <w:tblStyle w:val="TableNormal"/>
        <w:tblW w:w="889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92"/>
      </w:tblGrid>
      <w:tr w:rsidR="00733876" w:rsidRPr="00594066" w14:paraId="3219EE4E" w14:textId="77777777">
        <w:trPr>
          <w:trHeight w:val="340"/>
        </w:trPr>
        <w:tc>
          <w:tcPr>
            <w:tcW w:w="8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D7A0" w14:textId="4B682550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59" w:lineRule="auto"/>
              <w:jc w:val="both"/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Fecha</w:t>
            </w:r>
            <w:r w:rsidR="00594066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</w:p>
          <w:p w14:paraId="510EBFF0" w14:textId="791B95B5" w:rsidR="008F7F10" w:rsidRPr="00A77F70" w:rsidRDefault="008F7F10" w:rsidP="00A77F70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240" w:lineRule="auto"/>
              <w:jc w:val="both"/>
              <w:rPr>
                <w:rFonts w:ascii="Calibri" w:hAnsi="Calibri" w:cs="Calibri"/>
                <w:b/>
                <w:bCs/>
                <w:color w:val="212529"/>
                <w:shd w:val="clear" w:color="auto" w:fill="FFFFFF"/>
              </w:rPr>
            </w:pPr>
            <w:r w:rsidRPr="00A77F70">
              <w:rPr>
                <w:rFonts w:ascii="Calibri" w:hAnsi="Calibri" w:cs="Calibri"/>
                <w:b/>
                <w:bCs/>
                <w:color w:val="212529"/>
                <w:shd w:val="clear" w:color="auto" w:fill="FFFFFF"/>
              </w:rPr>
              <w:t>2024</w:t>
            </w:r>
          </w:p>
          <w:p w14:paraId="719B85AB" w14:textId="726FFAA9" w:rsidR="00594066" w:rsidRDefault="00594066" w:rsidP="00A40E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26 </w:t>
            </w:r>
            <w:r w:rsidR="00A40ECC" w:rsidRPr="00A40ECC">
              <w:rPr>
                <w:rStyle w:val="normaltextrun"/>
                <w:rFonts w:ascii="Calibri" w:hAnsi="Calibri" w:cs="Calibri"/>
                <w:color w:val="000000"/>
              </w:rPr>
              <w:t>de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septiembre: </w:t>
            </w:r>
            <w:r w:rsidRPr="0049344F">
              <w:rPr>
                <w:rStyle w:val="normaltextrun"/>
                <w:rFonts w:ascii="Calibri" w:hAnsi="Calibri" w:cs="Calibri"/>
                <w:i/>
                <w:iCs/>
                <w:color w:val="FF0000"/>
              </w:rPr>
              <w:t>El poder con que saltamos juntas</w:t>
            </w:r>
            <w:r w:rsidRPr="0049344F">
              <w:rPr>
                <w:rStyle w:val="normaltextrun"/>
                <w:rFonts w:ascii="Calibri" w:hAnsi="Calibri" w:cs="Calibri"/>
                <w:color w:val="FF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(idioma: castellano).</w:t>
            </w:r>
          </w:p>
          <w:p w14:paraId="1331FB60" w14:textId="2190384C" w:rsidR="00A40ECC" w:rsidRDefault="00594066" w:rsidP="00A40E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16 de</w:t>
            </w:r>
            <w:r w:rsidR="00A40ECC" w:rsidRPr="00A40ECC">
              <w:rPr>
                <w:rStyle w:val="normaltextrun"/>
                <w:rFonts w:ascii="Calibri" w:hAnsi="Calibri" w:cs="Calibri"/>
                <w:color w:val="000000"/>
              </w:rPr>
              <w:t xml:space="preserve"> octubre</w:t>
            </w:r>
            <w:r>
              <w:rPr>
                <w:rStyle w:val="eop"/>
              </w:rPr>
              <w:t xml:space="preserve">: </w:t>
            </w:r>
            <w:r w:rsidRPr="0049344F">
              <w:rPr>
                <w:rStyle w:val="eop"/>
                <w:i/>
                <w:iCs/>
                <w:color w:val="FF0000"/>
              </w:rPr>
              <w:t>Confluències</w:t>
            </w:r>
            <w:r>
              <w:rPr>
                <w:rStyle w:val="eop"/>
              </w:rPr>
              <w:t xml:space="preserve"> (idioma: valenciano).</w:t>
            </w:r>
          </w:p>
          <w:p w14:paraId="7F855442" w14:textId="240915C9" w:rsidR="00A40ECC" w:rsidRDefault="00594066" w:rsidP="00A40E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13 </w:t>
            </w:r>
            <w:r w:rsidR="00A40ECC" w:rsidRPr="00A40ECC">
              <w:rPr>
                <w:rStyle w:val="normaltextrun"/>
                <w:rFonts w:ascii="Calibri" w:hAnsi="Calibri" w:cs="Calibri"/>
                <w:color w:val="000000"/>
              </w:rPr>
              <w:t>de noviembre</w:t>
            </w:r>
            <w:r>
              <w:rPr>
                <w:rStyle w:val="eop"/>
              </w:rPr>
              <w:t xml:space="preserve">: </w:t>
            </w:r>
            <w:r w:rsidRPr="0049344F">
              <w:rPr>
                <w:rStyle w:val="eop"/>
                <w:i/>
                <w:iCs/>
                <w:color w:val="FF0000"/>
              </w:rPr>
              <w:t>Juana Francés</w:t>
            </w:r>
            <w:r w:rsidRPr="0049344F">
              <w:rPr>
                <w:rStyle w:val="eop"/>
                <w:color w:val="FF0000"/>
              </w:rPr>
              <w:t xml:space="preserve"> </w:t>
            </w:r>
            <w:r>
              <w:rPr>
                <w:rStyle w:val="eop"/>
              </w:rPr>
              <w:t>(idioma: castellano).</w:t>
            </w:r>
          </w:p>
          <w:p w14:paraId="38FE65A2" w14:textId="37BE2BC0" w:rsidR="00A40ECC" w:rsidRDefault="00594066" w:rsidP="00A40E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11 </w:t>
            </w:r>
            <w:r w:rsidR="00A40ECC" w:rsidRPr="00A40ECC">
              <w:rPr>
                <w:rStyle w:val="normaltextrun"/>
                <w:rFonts w:ascii="Calibri" w:hAnsi="Calibri" w:cs="Calibri"/>
                <w:color w:val="000000"/>
              </w:rPr>
              <w:t>de diciembre</w:t>
            </w:r>
            <w:r>
              <w:rPr>
                <w:rStyle w:val="eop"/>
                <w:rFonts w:ascii="Calibri" w:hAnsi="Calibri" w:cs="Calibri"/>
                <w:color w:val="000000"/>
              </w:rPr>
              <w:t xml:space="preserve">: </w:t>
            </w:r>
            <w:r w:rsidRPr="0049344F">
              <w:rPr>
                <w:rStyle w:val="eop"/>
                <w:rFonts w:ascii="Calibri" w:hAnsi="Calibri" w:cs="Calibri"/>
                <w:i/>
                <w:iCs/>
                <w:color w:val="FF0000"/>
              </w:rPr>
              <w:t>Simone Fattal</w:t>
            </w:r>
            <w:r w:rsidRPr="0049344F">
              <w:rPr>
                <w:rStyle w:val="eop"/>
                <w:rFonts w:ascii="Calibri" w:hAnsi="Calibri" w:cs="Calibri"/>
                <w:color w:val="FF0000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</w:rPr>
              <w:t>(idioma: valenciano)</w:t>
            </w:r>
          </w:p>
          <w:p w14:paraId="08F6EB6F" w14:textId="77777777" w:rsidR="008F7F10" w:rsidRPr="00A77F70" w:rsidRDefault="008F7F10" w:rsidP="008F7F10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</w:p>
          <w:p w14:paraId="68C63063" w14:textId="55980288" w:rsidR="008F7F10" w:rsidRPr="00A77F70" w:rsidRDefault="008F7F10" w:rsidP="008F7F10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A77F70">
              <w:rPr>
                <w:rFonts w:ascii="Calibri" w:hAnsi="Calibri" w:cs="Calibri"/>
                <w:b/>
                <w:bCs/>
                <w:color w:val="000000"/>
                <w:lang w:val="es-ES"/>
              </w:rPr>
              <w:t>2025</w:t>
            </w:r>
          </w:p>
          <w:p w14:paraId="1D537AB9" w14:textId="1C4454FF" w:rsidR="008F7F10" w:rsidRPr="00A77F70" w:rsidRDefault="003C11E7" w:rsidP="00A77F70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240" w:lineRule="auto"/>
              <w:jc w:val="both"/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Por concretar</w:t>
            </w:r>
          </w:p>
          <w:p w14:paraId="7E202435" w14:textId="34F533AA" w:rsidR="00A77F70" w:rsidRDefault="00A77F70" w:rsidP="003C11E7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240" w:lineRule="auto"/>
              <w:jc w:val="both"/>
            </w:pPr>
          </w:p>
        </w:tc>
      </w:tr>
      <w:tr w:rsidR="00733876" w:rsidRPr="000F4DE0" w14:paraId="229D2644" w14:textId="77777777">
        <w:trPr>
          <w:trHeight w:val="340"/>
        </w:trPr>
        <w:tc>
          <w:tcPr>
            <w:tcW w:w="8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F34A" w14:textId="699059B6" w:rsidR="00733876" w:rsidRPr="007521E0" w:rsidRDefault="003C6CB3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 w:line="259" w:lineRule="auto"/>
              <w:jc w:val="both"/>
              <w:rPr>
                <w:lang w:val="es-ES"/>
              </w:rPr>
            </w:pPr>
            <w:r w:rsidRPr="007521E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Horario:</w:t>
            </w:r>
            <w:r w:rsidR="002D31D4" w:rsidRPr="007521E0">
              <w:rPr>
                <w:rFonts w:ascii="Calibri" w:hAnsi="Calibri" w:cs="Calibri"/>
                <w:color w:val="242424"/>
                <w:shd w:val="clear" w:color="auto" w:fill="FFFFFF"/>
                <w:lang w:val="es-ES"/>
              </w:rPr>
              <w:t xml:space="preserve"> </w:t>
            </w:r>
            <w:r w:rsidR="00594066">
              <w:rPr>
                <w:rFonts w:ascii="Calibri" w:hAnsi="Calibri" w:cs="Calibri"/>
                <w:color w:val="242424"/>
                <w:shd w:val="clear" w:color="auto" w:fill="FFFFFF"/>
                <w:lang w:val="es-ES"/>
              </w:rPr>
              <w:t>12 h</w:t>
            </w:r>
          </w:p>
        </w:tc>
      </w:tr>
      <w:tr w:rsidR="00733876" w:rsidRPr="00594066" w14:paraId="6759819A" w14:textId="77777777" w:rsidTr="00CC063E">
        <w:trPr>
          <w:trHeight w:val="525"/>
        </w:trPr>
        <w:tc>
          <w:tcPr>
            <w:tcW w:w="8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C404" w14:textId="7EFE28CB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59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Lugar:</w:t>
            </w:r>
            <w:r w:rsidR="002D31D4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D31D4" w:rsidRPr="008F7F1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auto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IVAM Centre Julio González</w:t>
            </w:r>
          </w:p>
        </w:tc>
      </w:tr>
      <w:tr w:rsidR="00733876" w:rsidRPr="00594066" w14:paraId="47564DC3" w14:textId="77777777">
        <w:trPr>
          <w:trHeight w:val="340"/>
        </w:trPr>
        <w:tc>
          <w:tcPr>
            <w:tcW w:w="8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DAF8" w14:textId="146A59EB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59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Reserva clorian</w:t>
            </w:r>
            <w:r w:rsidR="00874F0A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2D31D4" w:rsidRPr="00CC063E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CC063E" w:rsidRPr="00CC063E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94066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 xml:space="preserve">sí (aforo </w:t>
            </w:r>
            <w:r w:rsidR="008818D2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>10</w:t>
            </w:r>
            <w:r w:rsidR="00594066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 xml:space="preserve"> parejas: 1 adulto con un</w:t>
            </w:r>
            <w:r w:rsidR="008818D2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>o/dos</w:t>
            </w:r>
            <w:r w:rsidR="00594066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 xml:space="preserve"> bebé</w:t>
            </w:r>
            <w:r w:rsidR="008818D2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>s</w:t>
            </w:r>
            <w:r w:rsidR="00594066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54F1FA72" w14:textId="77777777" w:rsidR="00733876" w:rsidRDefault="00733876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ind w:left="324" w:hanging="324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E15AE3" w14:textId="77777777" w:rsidR="00733876" w:rsidRDefault="003C6CB3" w:rsidP="537D316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37D3167"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4: Datos Prácticos (Información en clorian)</w:t>
      </w:r>
    </w:p>
    <w:tbl>
      <w:tblPr>
        <w:tblStyle w:val="TableNormal"/>
        <w:tblW w:w="9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733876" w14:paraId="45B4E8B6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709C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Comisario/a:</w:t>
            </w:r>
          </w:p>
        </w:tc>
      </w:tr>
      <w:tr w:rsidR="00733876" w14:paraId="5226775A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785E" w14:textId="728CE136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 proyecto de:</w:t>
            </w:r>
            <w:r w:rsidR="002D31D4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33876" w:rsidRPr="00E93D13" w14:paraId="0E2E47CB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A34B" w14:textId="258E6797" w:rsidR="00733876" w:rsidRDefault="00F97810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Diseño y </w:t>
            </w:r>
            <w:r w:rsidR="003C6CB3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Mediación</w:t>
            </w:r>
            <w:r w:rsidR="003C6CB3">
              <w:rPr>
                <w:rStyle w:val="Ninguno"/>
                <w:rFonts w:ascii="Avenir Next LT Pro" w:eastAsia="Avenir Next LT Pro" w:hAnsi="Avenir Next LT Pro" w:cs="Avenir Next LT Pro"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2D31D4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33876" w14:paraId="29255B55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FE88" w14:textId="0CDAE7BB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Idioma:</w:t>
            </w:r>
            <w:r w:rsidR="002D31D4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D31D4" w:rsidRPr="002D31D4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castellano</w:t>
            </w:r>
            <w:r w:rsidR="00874F0A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 valenciano</w:t>
            </w:r>
          </w:p>
        </w:tc>
      </w:tr>
      <w:tr w:rsidR="00733876" w14:paraId="06863DAB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A100" w14:textId="78EB74B8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272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Duración:</w:t>
            </w:r>
            <w:r w:rsidR="002D31D4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8818D2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6</w:t>
            </w:r>
            <w:r w:rsidR="003C11E7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0 m</w:t>
            </w:r>
          </w:p>
        </w:tc>
      </w:tr>
      <w:tr w:rsidR="00733876" w:rsidRPr="00594066" w14:paraId="64697B6B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733B" w14:textId="2DE00556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272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Dirigido a: </w:t>
            </w:r>
            <w:r w:rsidR="00874F0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personas adultas con bebés de 0 a </w:t>
            </w:r>
            <w:r w:rsidR="0059406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1</w:t>
            </w:r>
            <w:r w:rsidR="00874F0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años.</w:t>
            </w:r>
            <w:r w:rsidR="00A40ECC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33876" w14:paraId="3C37093E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A1AC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Coproductores/as:</w:t>
            </w:r>
          </w:p>
        </w:tc>
      </w:tr>
      <w:tr w:rsidR="00733876" w:rsidRPr="000F4DE0" w14:paraId="5BF6FF58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6D7C" w14:textId="12D563EA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Colaboradores/as:</w:t>
            </w:r>
            <w:r w:rsidR="00F50A28"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733876" w14:paraId="219E2D92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AFE2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Hoja de mano:</w:t>
            </w:r>
          </w:p>
        </w:tc>
      </w:tr>
      <w:tr w:rsidR="00733876" w14:paraId="5B6E2BF5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03EB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Lectura fácil:</w:t>
            </w:r>
          </w:p>
        </w:tc>
      </w:tr>
      <w:tr w:rsidR="00733876" w14:paraId="0B0CABCF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2AD3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Dosier:</w:t>
            </w:r>
          </w:p>
        </w:tc>
      </w:tr>
      <w:tr w:rsidR="00733876" w14:paraId="149AED3D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DECC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Programación:</w:t>
            </w:r>
          </w:p>
        </w:tc>
      </w:tr>
      <w:tr w:rsidR="00733876" w14:paraId="105C6B9D" w14:textId="77777777">
        <w:trPr>
          <w:trHeight w:val="32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E853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sz w:val="22"/>
                <w:szCs w:val="22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Catálogo:</w:t>
            </w:r>
          </w:p>
        </w:tc>
      </w:tr>
    </w:tbl>
    <w:p w14:paraId="44991931" w14:textId="77777777" w:rsidR="00733876" w:rsidRDefault="00733876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ind w:left="216" w:hanging="216"/>
        <w:rPr>
          <w:rStyle w:val="Ninguno"/>
          <w:rFonts w:ascii="Avenir Next LT Pro" w:eastAsia="Avenir Next LT Pro" w:hAnsi="Avenir Next LT Pro" w:cs="Avenir Next LT Pro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04FEB9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5: Extra</w:t>
      </w:r>
    </w:p>
    <w:tbl>
      <w:tblPr>
        <w:tblStyle w:val="TableNormal"/>
        <w:tblW w:w="890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02"/>
      </w:tblGrid>
      <w:tr w:rsidR="00733876" w14:paraId="2F8E445D" w14:textId="77777777">
        <w:trPr>
          <w:trHeight w:val="300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CF01" w14:textId="0D66D05E" w:rsidR="00733876" w:rsidRDefault="003C6C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 w:line="259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Imagen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8818D2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x</w:t>
            </w:r>
          </w:p>
        </w:tc>
      </w:tr>
      <w:tr w:rsidR="00733876" w14:paraId="72FA39A6" w14:textId="77777777">
        <w:trPr>
          <w:trHeight w:val="1790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65F1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ditos Im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genes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0510DDAB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1—</w:t>
            </w:r>
          </w:p>
          <w:p w14:paraId="73149A32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2—</w:t>
            </w:r>
          </w:p>
          <w:p w14:paraId="786C6F64" w14:textId="77777777" w:rsidR="00733876" w:rsidRDefault="003C6CB3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after="240" w:line="240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ED7D31"/>
                <w:sz w:val="22"/>
                <w:szCs w:val="22"/>
                <w:u w:color="ED7D31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3—</w:t>
            </w:r>
          </w:p>
        </w:tc>
      </w:tr>
      <w:tr w:rsidR="00733876" w14:paraId="1F3E7E88" w14:textId="77777777">
        <w:trPr>
          <w:trHeight w:val="300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8BEC" w14:textId="5F8521C4" w:rsidR="00733876" w:rsidRDefault="003C6C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 w:line="259" w:lineRule="auto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Galer</w:t>
            </w:r>
            <w:r w:rsidR="00A77F7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a:</w:t>
            </w:r>
          </w:p>
        </w:tc>
      </w:tr>
      <w:tr w:rsidR="00733876" w14:paraId="0BCC0714" w14:textId="77777777">
        <w:trPr>
          <w:trHeight w:val="300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D7CF" w14:textId="187DD26D" w:rsidR="00733876" w:rsidRDefault="003C6C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</w:t>
            </w:r>
            <w:r w:rsidR="00A77F70"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deos:</w:t>
            </w:r>
          </w:p>
        </w:tc>
      </w:tr>
      <w:tr w:rsidR="00733876" w14:paraId="63E739B3" w14:textId="77777777">
        <w:trPr>
          <w:trHeight w:val="300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4CCE" w14:textId="77777777" w:rsidR="00733876" w:rsidRDefault="003C6C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0"/>
              <w:jc w:val="both"/>
            </w:pPr>
            <w:r>
              <w:rPr>
                <w:rStyle w:val="Ninguno"/>
                <w:rFonts w:ascii="Avenir Next LT Pro" w:eastAsia="Avenir Next LT Pro" w:hAnsi="Avenir Next LT Pro" w:cs="Avenir Next LT Pro"/>
                <w:b/>
                <w:bCs/>
                <w:color w:val="00000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Relacionados:</w:t>
            </w:r>
          </w:p>
        </w:tc>
      </w:tr>
    </w:tbl>
    <w:p w14:paraId="389D7114" w14:textId="77777777" w:rsidR="00733876" w:rsidRDefault="00733876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ind w:left="324" w:hanging="324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07D912" w14:textId="77777777" w:rsidR="00733876" w:rsidRDefault="00733876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ind w:left="216" w:hanging="216"/>
        <w:rPr>
          <w:rStyle w:val="Ninguno"/>
          <w:rFonts w:ascii="Avenir Next LT Pro" w:eastAsia="Avenir Next LT Pro" w:hAnsi="Avenir Next LT Pro" w:cs="Avenir Next LT Pro"/>
          <w:sz w:val="22"/>
          <w:szCs w:val="22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1F41FC" w14:textId="77777777" w:rsidR="00733876" w:rsidRDefault="003C6CB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venir Next LT Pro" w:eastAsia="Avenir Next LT Pro" w:hAnsi="Avenir Next LT Pro" w:cs="Avenir Next LT Pro"/>
          <w:b/>
          <w:bCs/>
          <w:sz w:val="40"/>
          <w:szCs w:val="40"/>
          <w:u w:val="single"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6: Idiomas en los que va a estar la información Sí/No</w:t>
      </w:r>
    </w:p>
    <w:p w14:paraId="15332E1A" w14:textId="21A8B906" w:rsidR="00733876" w:rsidRDefault="003C6CB3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9204"/>
        </w:tabs>
        <w:spacing w:before="0" w:line="360" w:lineRule="auto"/>
        <w:rPr>
          <w:rStyle w:val="Ninguno"/>
          <w:rFonts w:ascii="Times Roman" w:eastAsia="Times Roman" w:hAnsi="Times Roman" w:cs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Castellano: </w:t>
      </w:r>
      <w:r w:rsidR="00F97810"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x</w:t>
      </w:r>
    </w:p>
    <w:p w14:paraId="677C4ED8" w14:textId="60CEDDF0" w:rsidR="00733876" w:rsidRDefault="003C6CB3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9204"/>
        </w:tabs>
        <w:spacing w:before="0" w:line="360" w:lineRule="auto"/>
        <w:rPr>
          <w:rStyle w:val="Ninguno"/>
          <w:rFonts w:ascii="Times Roman" w:eastAsia="Times Roman" w:hAnsi="Times Roman" w:cs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Valenciano: </w:t>
      </w:r>
      <w:r w:rsidR="00F97810"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x</w:t>
      </w:r>
    </w:p>
    <w:p w14:paraId="26E9A58A" w14:textId="288E5848" w:rsidR="00733876" w:rsidRDefault="003C6CB3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9204"/>
        </w:tabs>
        <w:spacing w:before="0" w:line="360" w:lineRule="auto"/>
        <w:rPr>
          <w:rStyle w:val="Ninguno"/>
          <w:rFonts w:ascii="Times Roman" w:eastAsia="Times Roman" w:hAnsi="Times Roman" w:cs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Ingl</w:t>
      </w:r>
      <w:r w:rsidR="00A77F70"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s: </w:t>
      </w:r>
    </w:p>
    <w:p w14:paraId="6C805647" w14:textId="2339E48F" w:rsidR="00733876" w:rsidRDefault="003C6CB3">
      <w:pPr>
        <w:pStyle w:val="Poromisin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9204"/>
        </w:tabs>
        <w:spacing w:before="0" w:line="360" w:lineRule="auto"/>
      </w:pP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Ingl</w:t>
      </w:r>
      <w:r w:rsidR="00A77F70"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Times Roman" w:hAnsi="Times Roman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 básico:</w:t>
      </w:r>
    </w:p>
    <w:sectPr w:rsidR="0073387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A8C5" w14:textId="77777777" w:rsidR="00EC757F" w:rsidRDefault="00EC757F">
      <w:r>
        <w:separator/>
      </w:r>
    </w:p>
  </w:endnote>
  <w:endnote w:type="continuationSeparator" w:id="0">
    <w:p w14:paraId="196E2871" w14:textId="77777777" w:rsidR="00EC757F" w:rsidRDefault="00EC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34EC" w14:textId="77777777" w:rsidR="00733876" w:rsidRDefault="00733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6D66" w14:textId="77777777" w:rsidR="00EC757F" w:rsidRDefault="00EC757F">
      <w:r>
        <w:separator/>
      </w:r>
    </w:p>
  </w:footnote>
  <w:footnote w:type="continuationSeparator" w:id="0">
    <w:p w14:paraId="4F2D014F" w14:textId="77777777" w:rsidR="00EC757F" w:rsidRDefault="00EC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1B11" w14:textId="77777777" w:rsidR="00733876" w:rsidRDefault="007338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76"/>
    <w:rsid w:val="000B2E08"/>
    <w:rsid w:val="000F4DE0"/>
    <w:rsid w:val="001357A7"/>
    <w:rsid w:val="001E1AE1"/>
    <w:rsid w:val="001F1198"/>
    <w:rsid w:val="002D2AC6"/>
    <w:rsid w:val="002D31D4"/>
    <w:rsid w:val="003545D1"/>
    <w:rsid w:val="00364E3D"/>
    <w:rsid w:val="0039454D"/>
    <w:rsid w:val="003C11E7"/>
    <w:rsid w:val="003C6CB3"/>
    <w:rsid w:val="0049344F"/>
    <w:rsid w:val="004D65DE"/>
    <w:rsid w:val="004E06C9"/>
    <w:rsid w:val="00594066"/>
    <w:rsid w:val="005A7D00"/>
    <w:rsid w:val="006044FB"/>
    <w:rsid w:val="00656B93"/>
    <w:rsid w:val="0067300E"/>
    <w:rsid w:val="00733876"/>
    <w:rsid w:val="007521E0"/>
    <w:rsid w:val="007E1A88"/>
    <w:rsid w:val="00874F0A"/>
    <w:rsid w:val="00880B28"/>
    <w:rsid w:val="008818D2"/>
    <w:rsid w:val="008F7F10"/>
    <w:rsid w:val="00983BD3"/>
    <w:rsid w:val="009A25B5"/>
    <w:rsid w:val="009C1074"/>
    <w:rsid w:val="009C762D"/>
    <w:rsid w:val="00A40ECC"/>
    <w:rsid w:val="00A77F70"/>
    <w:rsid w:val="00A83925"/>
    <w:rsid w:val="00B8470D"/>
    <w:rsid w:val="00BD107C"/>
    <w:rsid w:val="00BE7E4B"/>
    <w:rsid w:val="00C56035"/>
    <w:rsid w:val="00C719B7"/>
    <w:rsid w:val="00CC063E"/>
    <w:rsid w:val="00CF7ADD"/>
    <w:rsid w:val="00D76ABF"/>
    <w:rsid w:val="00E11743"/>
    <w:rsid w:val="00E93D13"/>
    <w:rsid w:val="00EC757F"/>
    <w:rsid w:val="00F25CF1"/>
    <w:rsid w:val="00F50A28"/>
    <w:rsid w:val="00F9015C"/>
    <w:rsid w:val="00F97810"/>
    <w:rsid w:val="0A7A62D9"/>
    <w:rsid w:val="22769036"/>
    <w:rsid w:val="27F2F332"/>
    <w:rsid w:val="29B484EA"/>
    <w:rsid w:val="2B8F1AB0"/>
    <w:rsid w:val="325A6AE3"/>
    <w:rsid w:val="537D3167"/>
    <w:rsid w:val="5984A874"/>
    <w:rsid w:val="66B3B5D4"/>
    <w:rsid w:val="76C642E8"/>
    <w:rsid w:val="7741D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3411"/>
  <w15:docId w15:val="{5664573E-9AA4-4EB4-9429-3CB46296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A40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normaltextrun">
    <w:name w:val="normaltextrun"/>
    <w:basedOn w:val="Fuentedeprrafopredeter"/>
    <w:rsid w:val="00A40ECC"/>
  </w:style>
  <w:style w:type="character" w:customStyle="1" w:styleId="eop">
    <w:name w:val="eop"/>
    <w:basedOn w:val="Fuentedeprrafopredeter"/>
    <w:rsid w:val="00A4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Encar Martínez</cp:lastModifiedBy>
  <cp:revision>12</cp:revision>
  <cp:lastPrinted>2024-07-10T10:11:00Z</cp:lastPrinted>
  <dcterms:created xsi:type="dcterms:W3CDTF">2024-07-15T08:19:00Z</dcterms:created>
  <dcterms:modified xsi:type="dcterms:W3CDTF">2024-07-17T12:28:00Z</dcterms:modified>
</cp:coreProperties>
</file>